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6ED" w:rsidRDefault="003F46ED" w:rsidP="003F46ED"/>
    <w:p w:rsidR="003F46ED" w:rsidRDefault="003F46ED" w:rsidP="003F46ED">
      <w:r w:rsidRPr="003F46ED">
        <w:rPr>
          <w:b/>
        </w:rPr>
        <w:t>Patrick Dunn</w:t>
      </w:r>
      <w:r>
        <w:t xml:space="preserve"> creates visuals for music that are synchronized, responsive, expressive and relevant. He has worked with Tangerine Dream, Billy Bragg, The Orb, Afro Celt Sound System, Banco de Gaia, Show of Hands, John Metcalfe, Eat Static, Cooper Hall Trust (opera), John Law (Bach's Goldberg variations and an electronic jazz project), Simon Richmond (Imagined Village) and electro-pop diva, Gene Serene.</w:t>
      </w:r>
    </w:p>
    <w:p w:rsidR="003F46ED" w:rsidRDefault="003F46ED" w:rsidP="003F46ED">
      <w:r>
        <w:t xml:space="preserve">He also produces commercial animations, videos and music, and is a partner in infographics animation company </w:t>
      </w:r>
      <w:proofErr w:type="spellStart"/>
      <w:r>
        <w:t>Prezient</w:t>
      </w:r>
      <w:proofErr w:type="spellEnd"/>
      <w:r>
        <w:t xml:space="preserve">. Recent corporate clients include Vodafone, Lloyds Bank, Lush Cosmetics, </w:t>
      </w:r>
      <w:proofErr w:type="spellStart"/>
      <w:r>
        <w:t>Avonline</w:t>
      </w:r>
      <w:proofErr w:type="spellEnd"/>
      <w:r>
        <w:t xml:space="preserve"> and </w:t>
      </w:r>
      <w:proofErr w:type="spellStart"/>
      <w:r>
        <w:t>Crizal</w:t>
      </w:r>
      <w:proofErr w:type="spellEnd"/>
      <w:r>
        <w:t xml:space="preserve">. </w:t>
      </w:r>
    </w:p>
    <w:p w:rsidR="003F46ED" w:rsidRDefault="003F46ED" w:rsidP="003F46ED">
      <w:r w:rsidRPr="003F46ED">
        <w:rPr>
          <w:b/>
        </w:rPr>
        <w:t>John Law</w:t>
      </w:r>
      <w:r>
        <w:t>, a prize-winning classical prodigy on piano, turned away from classical piano studies to pursue jazz and improvised music when he was 23 and has been involved in, and acclaimed for, a wide variety of contemporary jazz and classical projects: from solo piano concerts and albums through trio and quartet tours and recordings, right through to large scale works for his semi-classical ensemble Cornucopia.</w:t>
      </w:r>
    </w:p>
    <w:p w:rsidR="003F46ED" w:rsidRDefault="003F46ED" w:rsidP="003F46ED">
      <w:r>
        <w:t xml:space="preserve">He has played at festivals worldwide and recorded over thirty albums, working with musicians as diverse as Gwilym Simcock, Andy Sheppard, Jason Rebello, Tim Garland and Evan Parker. John’s main projects currently are his acclaimed quartet Congregation, now featuring Mercury Prize nominee James Mainwaring, which has toured all over Europe and beyond, appearing to stunning audience acclaim in concert halls, clubs and at festivals such as the North Sea Jazz Festival (Rotterdam) or the Queen Elizabeth Hall, London (London Jazz Festival); his quartet Re-Creations, featuring Parliamentary Jazz Award winner Sam </w:t>
      </w:r>
      <w:proofErr w:type="spellStart"/>
      <w:r>
        <w:t>Crockatt</w:t>
      </w:r>
      <w:proofErr w:type="spellEnd"/>
      <w:r>
        <w:t xml:space="preserve">, playing versions of tunes from jazz/pop/classical; his electric project </w:t>
      </w:r>
      <w:proofErr w:type="spellStart"/>
      <w:r>
        <w:t>Boink</w:t>
      </w:r>
      <w:proofErr w:type="spellEnd"/>
      <w:r>
        <w:t xml:space="preserve">! which combines electric keyboards, guitar, saxophone and drums with electronic music soundscapes and live, interactive visual backdrops; as well as solo piano concerts including his project Goldberg (playing Bach’s Goldberg Variations with live accompanying visuals) and </w:t>
      </w:r>
      <w:proofErr w:type="spellStart"/>
      <w:r>
        <w:t>Sacre</w:t>
      </w:r>
      <w:proofErr w:type="spellEnd"/>
      <w:r>
        <w:t>, his two piano project with David Gordon, playing Stravinsky’s Rite of Spring.</w:t>
      </w:r>
    </w:p>
    <w:p w:rsidR="004354BC" w:rsidRDefault="003F46ED" w:rsidP="003F46ED">
      <w:r>
        <w:t xml:space="preserve">British alto/soprano saxophonist </w:t>
      </w:r>
      <w:bookmarkStart w:id="0" w:name="_GoBack"/>
      <w:r w:rsidRPr="003F46ED">
        <w:rPr>
          <w:b/>
        </w:rPr>
        <w:t>Jon Lloyd</w:t>
      </w:r>
      <w:r>
        <w:t xml:space="preserve"> </w:t>
      </w:r>
      <w:bookmarkEnd w:id="0"/>
      <w:r>
        <w:t xml:space="preserve">rose to become a notable free improviser during the '90s, able to balance high-energy blowing with more subtly nuanced playing; he was also a capable composer, largely in the free-bop mode, able to give his pieces a definite structure while leaving plenty of room for improvisation. Lloyd got his start in free jazz during the '80s with the LFG Trio, and went on to </w:t>
      </w:r>
      <w:proofErr w:type="gramStart"/>
      <w:r>
        <w:t>found</w:t>
      </w:r>
      <w:proofErr w:type="gramEnd"/>
      <w:r>
        <w:t xml:space="preserve"> the nonet Anacrusis (with Evan Parker) and the Extempore Saxophone Quartet (with John Butcher); he also worked with vocalist Vanessa </w:t>
      </w:r>
      <w:proofErr w:type="spellStart"/>
      <w:r>
        <w:t>Mackness</w:t>
      </w:r>
      <w:proofErr w:type="spellEnd"/>
      <w:r>
        <w:t xml:space="preserve">. He formed a touring quartet with the members of the trio Atlas (pianist John Law, bassist Paul Rogers, and drummer Mark Sanders), which backed Lloyd on his debut album for Leo, the 1990-recorded Syzygy. In 1991, sponsored by Britain's Arts Council, Lloyd toured England with violinist Phil </w:t>
      </w:r>
      <w:proofErr w:type="spellStart"/>
      <w:r>
        <w:t>Wachsmann</w:t>
      </w:r>
      <w:proofErr w:type="spellEnd"/>
      <w:r>
        <w:t xml:space="preserve">; two years later, Lloyd embarked on another Arts Council tour with his quartet, which produced the Leo live album Head (recorded in London and Sheffield). Lloyd toured with pianist Pat Thomas in 1995, but Law was back for the 1996 session By Confusion, though bassist Rogers was replaced by Tim Wells. Seeking a musical change of pace, Lloyd next formed a sextet featuring trombone, violin, and cello, which gave him an opportunity to experiment with texture and greater structure; the ensemble debuted on record with 1997's Praxis, on Future Music. Lloyd kept cellist Stan Adler around for a new quartet with bassist </w:t>
      </w:r>
      <w:proofErr w:type="spellStart"/>
      <w:r>
        <w:t>Marcio</w:t>
      </w:r>
      <w:proofErr w:type="spellEnd"/>
      <w:r>
        <w:t xml:space="preserve"> Mattos and drummer Paul </w:t>
      </w:r>
      <w:proofErr w:type="spellStart"/>
      <w:r>
        <w:t>Clarvis</w:t>
      </w:r>
      <w:proofErr w:type="spellEnd"/>
      <w:r>
        <w:t xml:space="preserve">, which recorded Four and Five for </w:t>
      </w:r>
      <w:proofErr w:type="spellStart"/>
      <w:r>
        <w:t>hatHut</w:t>
      </w:r>
      <w:proofErr w:type="spellEnd"/>
      <w:r>
        <w:t xml:space="preserve"> in 1999. In 2000, Lloyd began composing works for string quartet, </w:t>
      </w:r>
      <w:proofErr w:type="gramStart"/>
      <w:r>
        <w:t>and also</w:t>
      </w:r>
      <w:proofErr w:type="gramEnd"/>
      <w:r>
        <w:t xml:space="preserve"> became a member of John Law's Abacus quartet. Attempting to blend the improvised energy of his early </w:t>
      </w:r>
      <w:r>
        <w:lastRenderedPageBreak/>
        <w:t xml:space="preserve">quartet with the compositional sophistication of his sextet, Lloyd next formed a quintet featuring Adler, Law, </w:t>
      </w:r>
      <w:proofErr w:type="spellStart"/>
      <w:r>
        <w:t>Clarvis</w:t>
      </w:r>
      <w:proofErr w:type="spellEnd"/>
      <w:r>
        <w:t>, and trombonist Chris Webster, which toured in early 2002.</w:t>
      </w:r>
    </w:p>
    <w:sectPr w:rsidR="00435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ED"/>
    <w:rsid w:val="00077E63"/>
    <w:rsid w:val="003F46ED"/>
    <w:rsid w:val="0073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0531"/>
  <w15:chartTrackingRefBased/>
  <w15:docId w15:val="{F04D1B7E-2F8D-40D4-AB98-FBD329A6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Shearn</dc:creator>
  <cp:keywords/>
  <dc:description/>
  <cp:lastModifiedBy>Jane Shearn</cp:lastModifiedBy>
  <cp:revision>1</cp:revision>
  <dcterms:created xsi:type="dcterms:W3CDTF">2019-12-12T10:29:00Z</dcterms:created>
  <dcterms:modified xsi:type="dcterms:W3CDTF">2019-12-12T10:31:00Z</dcterms:modified>
</cp:coreProperties>
</file>